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60" w:rsidRPr="009107FE" w:rsidRDefault="00946460" w:rsidP="009464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 xml:space="preserve">Методические указания к семинарским и практическим занятиям </w:t>
      </w:r>
    </w:p>
    <w:p w:rsidR="00946460" w:rsidRPr="009107FE" w:rsidRDefault="00946460" w:rsidP="009464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по курсу «Возрастная педагогика и психология»</w:t>
      </w:r>
    </w:p>
    <w:p w:rsidR="00946460" w:rsidRPr="009107FE" w:rsidRDefault="00946460" w:rsidP="009464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A38CE" w:rsidRPr="009107FE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С.1. Проблемы возрастного развития в психологии и педагогике. Исследования характеристик развития (общий обзор направлений).</w:t>
      </w:r>
    </w:p>
    <w:p w:rsidR="00E4227D" w:rsidRPr="00E4227D" w:rsidRDefault="00E4227D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4227D">
        <w:rPr>
          <w:rFonts w:ascii="Times New Roman" w:hAnsi="Times New Roman" w:cs="Times New Roman"/>
          <w:u w:val="single"/>
        </w:rPr>
        <w:t>Что необходимо изучить:</w:t>
      </w:r>
    </w:p>
    <w:p w:rsidR="00020424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Теории психического развития. Закономерности и динамика психического развития Биогенетические (Ст. Холл, К. </w:t>
      </w:r>
      <w:proofErr w:type="spellStart"/>
      <w:r w:rsidRPr="009107FE">
        <w:rPr>
          <w:rFonts w:ascii="Times New Roman" w:hAnsi="Times New Roman" w:cs="Times New Roman"/>
        </w:rPr>
        <w:t>Бюлер</w:t>
      </w:r>
      <w:proofErr w:type="spellEnd"/>
      <w:r w:rsidRPr="009107FE">
        <w:rPr>
          <w:rFonts w:ascii="Times New Roman" w:hAnsi="Times New Roman" w:cs="Times New Roman"/>
        </w:rPr>
        <w:t xml:space="preserve">) и социогенетические концепции (Дж. Уотсон, Эд. </w:t>
      </w:r>
      <w:proofErr w:type="spellStart"/>
      <w:r w:rsidRPr="009107FE">
        <w:rPr>
          <w:rFonts w:ascii="Times New Roman" w:hAnsi="Times New Roman" w:cs="Times New Roman"/>
        </w:rPr>
        <w:t>Торндайк</w:t>
      </w:r>
      <w:proofErr w:type="spellEnd"/>
      <w:r w:rsidRPr="009107FE">
        <w:rPr>
          <w:rFonts w:ascii="Times New Roman" w:hAnsi="Times New Roman" w:cs="Times New Roman"/>
        </w:rPr>
        <w:t xml:space="preserve">, Б. Скиннер). Теория конвергенции двух факторов (В. Штерн). Психоаналитические теории детского развития (З. Фрейд, А. Фрейд). Эпигенетическая теория развития личности (Э. Эриксон); генетическая психология: учение об интеллектуальном развитии ребенка (Ж. Пиаже). </w:t>
      </w:r>
    </w:p>
    <w:p w:rsidR="00EA38CE" w:rsidRPr="009107FE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EA38CE" w:rsidRPr="009107FE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1. Проблема наследственности и среды в развитии ребенка (критический анализ). </w:t>
      </w:r>
    </w:p>
    <w:p w:rsidR="00EA38CE" w:rsidRPr="009107FE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2. Специфика психического развития ребенка по сравнению с развитием животных. </w:t>
      </w:r>
    </w:p>
    <w:p w:rsidR="00EA38CE" w:rsidRPr="009107FE" w:rsidRDefault="00EA38CE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3. Роль подражания в психическом развитии ребенка. </w:t>
      </w:r>
    </w:p>
    <w:p w:rsidR="00F855AC" w:rsidRPr="009107FE" w:rsidRDefault="00F855AC" w:rsidP="00E977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B4A4A" w:rsidRPr="00020424" w:rsidRDefault="00F855AC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С.2.</w:t>
      </w:r>
      <w:r w:rsidR="001B0D7D" w:rsidRPr="001B0D7D">
        <w:rPr>
          <w:rFonts w:ascii="Times New Roman" w:hAnsi="Times New Roman" w:cs="Times New Roman"/>
        </w:rPr>
        <w:t xml:space="preserve"> </w:t>
      </w:r>
      <w:r w:rsidR="00020424" w:rsidRPr="00020424">
        <w:rPr>
          <w:rFonts w:ascii="Times New Roman" w:hAnsi="Times New Roman" w:cs="Times New Roman"/>
          <w:b/>
        </w:rPr>
        <w:t>Культурно-историческая теория развития высших психических функций Л. С. Выготского</w:t>
      </w:r>
      <w:r w:rsidR="00020424" w:rsidRPr="00020424">
        <w:rPr>
          <w:rFonts w:ascii="Times New Roman" w:hAnsi="Times New Roman" w:cs="Times New Roman"/>
          <w:b/>
        </w:rPr>
        <w:t xml:space="preserve"> </w:t>
      </w:r>
      <w:r w:rsidR="00020424">
        <w:rPr>
          <w:rFonts w:ascii="Times New Roman" w:hAnsi="Times New Roman" w:cs="Times New Roman"/>
          <w:b/>
        </w:rPr>
        <w:t>и п</w:t>
      </w:r>
      <w:r w:rsidR="00020424" w:rsidRPr="00020424">
        <w:rPr>
          <w:rFonts w:ascii="Times New Roman" w:hAnsi="Times New Roman" w:cs="Times New Roman"/>
          <w:b/>
        </w:rPr>
        <w:t>онятие «зоны</w:t>
      </w:r>
      <w:r w:rsidR="00020424">
        <w:rPr>
          <w:rFonts w:ascii="Times New Roman" w:hAnsi="Times New Roman" w:cs="Times New Roman"/>
          <w:b/>
        </w:rPr>
        <w:t xml:space="preserve"> ближайшего развития» в возрастной педагогике и психологии</w:t>
      </w:r>
    </w:p>
    <w:p w:rsidR="001B0D7D" w:rsidRPr="009107FE" w:rsidRDefault="001B0D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>Культурно-историческая теория развития высших психических функций Л. С. Выготск</w:t>
      </w:r>
      <w:r w:rsidRPr="007245DD">
        <w:rPr>
          <w:rFonts w:ascii="Times New Roman" w:hAnsi="Times New Roman" w:cs="Times New Roman"/>
        </w:rPr>
        <w:t>ого.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 xml:space="preserve">Условия, факторы, движущие силы психического развития. 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 xml:space="preserve">Роль общения и деятельности в психическом развитии человека. 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 xml:space="preserve">Понятие сенситивных периодов развития. 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 xml:space="preserve">Закономерности психического развития, понятие возрастного новообразования, ведущего вида деятельности по Л. С. Выготскому. </w:t>
      </w:r>
    </w:p>
    <w:p w:rsidR="00020424" w:rsidRPr="007245DD" w:rsidRDefault="00020424" w:rsidP="007245DD">
      <w:pPr>
        <w:pStyle w:val="a3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7245DD">
        <w:rPr>
          <w:rFonts w:ascii="Times New Roman" w:hAnsi="Times New Roman" w:cs="Times New Roman"/>
        </w:rPr>
        <w:t xml:space="preserve">Понятие «зоны ближайшего развития» по Д.Б. </w:t>
      </w:r>
      <w:proofErr w:type="spellStart"/>
      <w:r w:rsidRPr="007245DD">
        <w:rPr>
          <w:rFonts w:ascii="Times New Roman" w:hAnsi="Times New Roman" w:cs="Times New Roman"/>
        </w:rPr>
        <w:t>Эльконину</w:t>
      </w:r>
      <w:proofErr w:type="spellEnd"/>
    </w:p>
    <w:p w:rsidR="001B0D7D" w:rsidRPr="009107FE" w:rsidRDefault="001B0D7D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867A40" w:rsidRPr="001B0D7D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 xml:space="preserve">С.3. </w:t>
      </w:r>
      <w:r w:rsidR="001B0D7D" w:rsidRPr="001B0D7D">
        <w:rPr>
          <w:rFonts w:ascii="Times New Roman" w:hAnsi="Times New Roman" w:cs="Times New Roman"/>
          <w:b/>
        </w:rPr>
        <w:t xml:space="preserve">Проблема возрастной периодизации психического развития. Критерии </w:t>
      </w:r>
      <w:r w:rsidR="009201CA" w:rsidRPr="001B0D7D">
        <w:rPr>
          <w:rFonts w:ascii="Times New Roman" w:hAnsi="Times New Roman" w:cs="Times New Roman"/>
          <w:b/>
        </w:rPr>
        <w:t>периодизации</w:t>
      </w:r>
    </w:p>
    <w:p w:rsidR="001B0D7D" w:rsidRPr="009107FE" w:rsidRDefault="001B0D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Периодизации развития на основе внешнего критерия (П. П. </w:t>
      </w:r>
      <w:proofErr w:type="spellStart"/>
      <w:r w:rsidRPr="009107FE">
        <w:rPr>
          <w:rFonts w:ascii="Times New Roman" w:hAnsi="Times New Roman" w:cs="Times New Roman"/>
        </w:rPr>
        <w:t>Блонский</w:t>
      </w:r>
      <w:proofErr w:type="spellEnd"/>
      <w:r w:rsidRPr="009107FE">
        <w:rPr>
          <w:rFonts w:ascii="Times New Roman" w:hAnsi="Times New Roman" w:cs="Times New Roman"/>
        </w:rPr>
        <w:t xml:space="preserve">). Периодизации развития на основе внутреннего критерия (Ж. Пиаже, З. Фрейд). </w:t>
      </w:r>
      <w:proofErr w:type="spellStart"/>
      <w:r w:rsidRPr="009107FE">
        <w:rPr>
          <w:rFonts w:ascii="Times New Roman" w:hAnsi="Times New Roman" w:cs="Times New Roman"/>
        </w:rPr>
        <w:t>Пероидизации</w:t>
      </w:r>
      <w:proofErr w:type="spellEnd"/>
      <w:r w:rsidRPr="009107FE">
        <w:rPr>
          <w:rFonts w:ascii="Times New Roman" w:hAnsi="Times New Roman" w:cs="Times New Roman"/>
        </w:rPr>
        <w:t xml:space="preserve"> на основе нескольких критериев (Л. С. Выготский, Д. Б. </w:t>
      </w:r>
      <w:proofErr w:type="spellStart"/>
      <w:r w:rsidRPr="009107FE">
        <w:rPr>
          <w:rFonts w:ascii="Times New Roman" w:hAnsi="Times New Roman" w:cs="Times New Roman"/>
        </w:rPr>
        <w:t>Эльконин</w:t>
      </w:r>
      <w:proofErr w:type="spellEnd"/>
      <w:r w:rsidRPr="009107FE">
        <w:rPr>
          <w:rFonts w:ascii="Times New Roman" w:hAnsi="Times New Roman" w:cs="Times New Roman"/>
        </w:rPr>
        <w:t xml:space="preserve">). Периодизации развития от рождения до смерти (Э. Эриксон, В. Ф. Моргун). Требования к критерию и принципы построения возрастной периодизации, выдвинутые Л. С. Выготским. Значение и роль кризисов в психическом развитии. </w:t>
      </w:r>
    </w:p>
    <w:p w:rsidR="001B0D7D" w:rsidRDefault="001B0D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CB5C53" w:rsidRDefault="00CB5C53" w:rsidP="00CB5C5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Авторские периодизации возрастного развития</w:t>
      </w:r>
    </w:p>
    <w:p w:rsidR="00CB5C53" w:rsidRDefault="00CB5C53" w:rsidP="00CB5C5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Актуальные изменения в современных периодизациях возрастного развития</w:t>
      </w:r>
    </w:p>
    <w:p w:rsidR="00CB5C53" w:rsidRPr="00CB5C53" w:rsidRDefault="00CB5C53" w:rsidP="00CB5C5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акселерации.</w:t>
      </w:r>
    </w:p>
    <w:p w:rsidR="001B0D7D" w:rsidRPr="009107FE" w:rsidRDefault="001B0D7D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2A6AC4" w:rsidRPr="00E4227D" w:rsidRDefault="002A6AC4" w:rsidP="002A6A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С.4</w:t>
      </w:r>
      <w:r w:rsidRPr="009107FE">
        <w:rPr>
          <w:rFonts w:ascii="Times New Roman" w:hAnsi="Times New Roman" w:cs="Times New Roman"/>
          <w:b/>
        </w:rPr>
        <w:t>.</w:t>
      </w:r>
      <w:r w:rsidR="00E4227D" w:rsidRPr="00E4227D">
        <w:t xml:space="preserve"> </w:t>
      </w:r>
      <w:r w:rsidR="00E4227D" w:rsidRPr="00E4227D">
        <w:rPr>
          <w:rFonts w:ascii="Times New Roman" w:hAnsi="Times New Roman" w:cs="Times New Roman"/>
          <w:b/>
        </w:rPr>
        <w:t xml:space="preserve">Влияние </w:t>
      </w:r>
      <w:proofErr w:type="spellStart"/>
      <w:r w:rsidR="00E4227D" w:rsidRPr="00E4227D">
        <w:rPr>
          <w:rFonts w:ascii="Times New Roman" w:hAnsi="Times New Roman" w:cs="Times New Roman"/>
          <w:b/>
        </w:rPr>
        <w:t>пренатального</w:t>
      </w:r>
      <w:proofErr w:type="spellEnd"/>
      <w:r w:rsidR="00E4227D" w:rsidRPr="00E4227D">
        <w:rPr>
          <w:rFonts w:ascii="Times New Roman" w:hAnsi="Times New Roman" w:cs="Times New Roman"/>
          <w:b/>
        </w:rPr>
        <w:t xml:space="preserve"> периода на развитие человека (физиологические, медицинские, педагогические, психологические аспекты).</w:t>
      </w:r>
    </w:p>
    <w:p w:rsidR="00E4227D" w:rsidRDefault="00E4227D" w:rsidP="00E4227D">
      <w:pPr>
        <w:spacing w:after="0" w:line="240" w:lineRule="auto"/>
        <w:ind w:firstLine="567"/>
        <w:jc w:val="both"/>
      </w:pPr>
      <w:r w:rsidRPr="00E4227D">
        <w:rPr>
          <w:rFonts w:ascii="Times New Roman" w:hAnsi="Times New Roman" w:cs="Times New Roman"/>
          <w:u w:val="single"/>
        </w:rPr>
        <w:t>Что необходимо изучить:</w:t>
      </w:r>
      <w:r w:rsidRPr="00E4227D">
        <w:t xml:space="preserve"> </w:t>
      </w:r>
    </w:p>
    <w:p w:rsidR="002A6AC4" w:rsidRPr="001B0D7D" w:rsidRDefault="00E422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227D">
        <w:rPr>
          <w:rFonts w:ascii="Times New Roman" w:hAnsi="Times New Roman" w:cs="Times New Roman"/>
        </w:rPr>
        <w:t xml:space="preserve">Стадии </w:t>
      </w:r>
      <w:proofErr w:type="spellStart"/>
      <w:r w:rsidRPr="00E4227D">
        <w:rPr>
          <w:rFonts w:ascii="Times New Roman" w:hAnsi="Times New Roman" w:cs="Times New Roman"/>
        </w:rPr>
        <w:t>пренатального</w:t>
      </w:r>
      <w:proofErr w:type="spellEnd"/>
      <w:r w:rsidRPr="00E4227D">
        <w:rPr>
          <w:rFonts w:ascii="Times New Roman" w:hAnsi="Times New Roman" w:cs="Times New Roman"/>
        </w:rPr>
        <w:t xml:space="preserve"> периода развития</w:t>
      </w:r>
      <w:r w:rsidRPr="00E4227D">
        <w:rPr>
          <w:rFonts w:ascii="Times New Roman" w:hAnsi="Times New Roman" w:cs="Times New Roman"/>
        </w:rPr>
        <w:t xml:space="preserve">. </w:t>
      </w:r>
      <w:r w:rsidRPr="00E4227D">
        <w:rPr>
          <w:rFonts w:ascii="Times New Roman" w:hAnsi="Times New Roman" w:cs="Times New Roman"/>
        </w:rPr>
        <w:t>Процесс рождения как серьезный кризис в развитии. Кризис новорожденности (до 2-4 мес.). Врожденные рефлексы и их роль в адаптации ребенка к новой среде обитания. Психофизиологическое и психическое развитие на данном этапе. Комплекс оживления как новообразование возраста.</w:t>
      </w:r>
    </w:p>
    <w:p w:rsidR="006B587F" w:rsidRDefault="001B0D7D" w:rsidP="006B58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EB20D9" w:rsidRDefault="00EB20D9" w:rsidP="009A578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Психологические особенности внутриутробного развития ребенка</w:t>
      </w:r>
    </w:p>
    <w:p w:rsidR="009A578E" w:rsidRPr="009A578E" w:rsidRDefault="006B587F" w:rsidP="009A578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578E">
        <w:rPr>
          <w:rFonts w:ascii="Times New Roman" w:eastAsia="Times New Roman" w:hAnsi="Times New Roman" w:cs="Times New Roman"/>
          <w:lang w:eastAsia="ru-RU"/>
        </w:rPr>
        <w:t xml:space="preserve">Влияние условий </w:t>
      </w:r>
      <w:proofErr w:type="spellStart"/>
      <w:r w:rsidRPr="009A578E">
        <w:rPr>
          <w:rFonts w:ascii="Times New Roman" w:eastAsia="Times New Roman" w:hAnsi="Times New Roman" w:cs="Times New Roman"/>
          <w:lang w:eastAsia="ru-RU"/>
        </w:rPr>
        <w:t>пренатального</w:t>
      </w:r>
      <w:proofErr w:type="spellEnd"/>
      <w:r w:rsidRPr="009A578E">
        <w:rPr>
          <w:rFonts w:ascii="Times New Roman" w:eastAsia="Times New Roman" w:hAnsi="Times New Roman" w:cs="Times New Roman"/>
          <w:lang w:eastAsia="ru-RU"/>
        </w:rPr>
        <w:t xml:space="preserve"> периода на эмоционально-личностное развитие ребенка</w:t>
      </w:r>
    </w:p>
    <w:p w:rsidR="0045446B" w:rsidRPr="0045446B" w:rsidRDefault="009A578E" w:rsidP="004544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578E">
        <w:rPr>
          <w:rFonts w:ascii="Times New Roman" w:hAnsi="Times New Roman" w:cs="Times New Roman"/>
          <w:color w:val="000000"/>
        </w:rPr>
        <w:t xml:space="preserve">Влияние особенностей </w:t>
      </w:r>
      <w:proofErr w:type="spellStart"/>
      <w:r w:rsidRPr="009A578E">
        <w:rPr>
          <w:rFonts w:ascii="Times New Roman" w:hAnsi="Times New Roman" w:cs="Times New Roman"/>
          <w:color w:val="000000"/>
        </w:rPr>
        <w:t>пренатального</w:t>
      </w:r>
      <w:proofErr w:type="spellEnd"/>
      <w:r w:rsidRPr="009A578E">
        <w:rPr>
          <w:rFonts w:ascii="Times New Roman" w:hAnsi="Times New Roman" w:cs="Times New Roman"/>
          <w:color w:val="000000"/>
        </w:rPr>
        <w:t xml:space="preserve"> развития ребенка на его </w:t>
      </w:r>
      <w:proofErr w:type="spellStart"/>
      <w:r w:rsidRPr="009A578E">
        <w:rPr>
          <w:rFonts w:ascii="Times New Roman" w:hAnsi="Times New Roman" w:cs="Times New Roman"/>
          <w:color w:val="000000"/>
        </w:rPr>
        <w:t>психику</w:t>
      </w:r>
      <w:r w:rsidRPr="009A578E">
        <w:rPr>
          <w:rFonts w:ascii="Times New Roman" w:hAnsi="Times New Roman" w:cs="Times New Roman"/>
          <w:color w:val="000000"/>
        </w:rPr>
        <w:t>.</w:t>
      </w:r>
      <w:proofErr w:type="spellEnd"/>
    </w:p>
    <w:p w:rsidR="0045446B" w:rsidRPr="0045446B" w:rsidRDefault="0045446B" w:rsidP="004544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446B">
        <w:rPr>
          <w:rFonts w:ascii="Times New Roman" w:hAnsi="Times New Roman" w:cs="Times New Roman"/>
        </w:rPr>
        <w:t>Ф</w:t>
      </w:r>
      <w:hyperlink r:id="rId6" w:tgtFrame="_blank" w:history="1">
        <w:r w:rsidRPr="0045446B">
          <w:rPr>
            <w:rStyle w:val="a4"/>
            <w:rFonts w:ascii="Times New Roman" w:hAnsi="Times New Roman" w:cs="Times New Roman"/>
            <w:bCs/>
            <w:color w:val="auto"/>
            <w:u w:val="none"/>
          </w:rPr>
          <w:t xml:space="preserve">акторы среды, влияющие на </w:t>
        </w:r>
        <w:proofErr w:type="spellStart"/>
        <w:r w:rsidRPr="0045446B">
          <w:rPr>
            <w:rStyle w:val="a4"/>
            <w:rFonts w:ascii="Times New Roman" w:hAnsi="Times New Roman" w:cs="Times New Roman"/>
            <w:bCs/>
            <w:color w:val="auto"/>
            <w:u w:val="none"/>
          </w:rPr>
          <w:t>пренатальное</w:t>
        </w:r>
        <w:proofErr w:type="spellEnd"/>
        <w:r w:rsidRPr="0045446B">
          <w:rPr>
            <w:rStyle w:val="a4"/>
            <w:rFonts w:ascii="Times New Roman" w:hAnsi="Times New Roman" w:cs="Times New Roman"/>
            <w:bCs/>
            <w:color w:val="auto"/>
            <w:u w:val="none"/>
          </w:rPr>
          <w:t xml:space="preserve"> развитие</w:t>
        </w:r>
      </w:hyperlink>
      <w:r>
        <w:rPr>
          <w:rFonts w:ascii="Times New Roman" w:hAnsi="Times New Roman" w:cs="Times New Roman"/>
          <w:bCs/>
        </w:rPr>
        <w:t>.</w:t>
      </w:r>
    </w:p>
    <w:p w:rsidR="009A578E" w:rsidRPr="0045446B" w:rsidRDefault="0045446B" w:rsidP="009A578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A578E">
        <w:rPr>
          <w:rFonts w:ascii="Times New Roman" w:hAnsi="Times New Roman" w:cs="Times New Roman"/>
          <w:color w:val="000000"/>
        </w:rPr>
        <w:t xml:space="preserve">Влияние особенностей </w:t>
      </w:r>
      <w:proofErr w:type="spellStart"/>
      <w:r w:rsidRPr="009A578E">
        <w:rPr>
          <w:rFonts w:ascii="Times New Roman" w:hAnsi="Times New Roman" w:cs="Times New Roman"/>
          <w:color w:val="000000"/>
        </w:rPr>
        <w:t>пренатального</w:t>
      </w:r>
      <w:proofErr w:type="spellEnd"/>
      <w:r w:rsidRPr="009A578E">
        <w:rPr>
          <w:rFonts w:ascii="Times New Roman" w:hAnsi="Times New Roman" w:cs="Times New Roman"/>
          <w:color w:val="000000"/>
        </w:rPr>
        <w:t xml:space="preserve"> развития ребенка на</w:t>
      </w:r>
      <w:r>
        <w:rPr>
          <w:rFonts w:ascii="Times New Roman" w:hAnsi="Times New Roman" w:cs="Times New Roman"/>
          <w:color w:val="000000"/>
        </w:rPr>
        <w:t xml:space="preserve"> его </w:t>
      </w:r>
      <w:proofErr w:type="spellStart"/>
      <w:r>
        <w:rPr>
          <w:rFonts w:ascii="Times New Roman" w:hAnsi="Times New Roman" w:cs="Times New Roman"/>
          <w:color w:val="000000"/>
        </w:rPr>
        <w:t>харакерологические</w:t>
      </w:r>
      <w:proofErr w:type="spellEnd"/>
      <w:r>
        <w:rPr>
          <w:rFonts w:ascii="Times New Roman" w:hAnsi="Times New Roman" w:cs="Times New Roman"/>
          <w:color w:val="000000"/>
        </w:rPr>
        <w:t xml:space="preserve"> особенности</w:t>
      </w:r>
    </w:p>
    <w:p w:rsidR="006B587F" w:rsidRPr="0045446B" w:rsidRDefault="0045446B" w:rsidP="0045446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227D">
        <w:rPr>
          <w:rFonts w:ascii="Times New Roman" w:hAnsi="Times New Roman" w:cs="Times New Roman"/>
        </w:rPr>
        <w:t>Кризис новорожденности</w:t>
      </w:r>
      <w:r>
        <w:rPr>
          <w:rFonts w:ascii="Times New Roman" w:hAnsi="Times New Roman" w:cs="Times New Roman"/>
        </w:rPr>
        <w:t xml:space="preserve"> и комплекс оживления</w:t>
      </w:r>
    </w:p>
    <w:p w:rsidR="004445F2" w:rsidRPr="004445F2" w:rsidRDefault="004445F2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4445F2">
        <w:rPr>
          <w:rFonts w:ascii="Times New Roman" w:hAnsi="Times New Roman" w:cs="Times New Roman"/>
          <w:u w:val="single"/>
        </w:rPr>
        <w:t>Рекомендуемая литература:</w:t>
      </w:r>
    </w:p>
    <w:p w:rsidR="004445F2" w:rsidRDefault="004445F2" w:rsidP="004445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445F2">
        <w:rPr>
          <w:rFonts w:ascii="Times New Roman" w:hAnsi="Times New Roman" w:cs="Times New Roman"/>
          <w:color w:val="333333"/>
          <w:shd w:val="clear" w:color="auto" w:fill="FFFFFF"/>
        </w:rPr>
        <w:t xml:space="preserve">Липецкий Н. Н. Влияние </w:t>
      </w:r>
      <w:proofErr w:type="spellStart"/>
      <w:r w:rsidRPr="004445F2">
        <w:rPr>
          <w:rFonts w:ascii="Times New Roman" w:hAnsi="Times New Roman" w:cs="Times New Roman"/>
          <w:color w:val="333333"/>
          <w:shd w:val="clear" w:color="auto" w:fill="FFFFFF"/>
        </w:rPr>
        <w:t>пренатального</w:t>
      </w:r>
      <w:proofErr w:type="spellEnd"/>
      <w:r w:rsidRPr="004445F2">
        <w:rPr>
          <w:rFonts w:ascii="Times New Roman" w:hAnsi="Times New Roman" w:cs="Times New Roman"/>
          <w:color w:val="333333"/>
          <w:shd w:val="clear" w:color="auto" w:fill="FFFFFF"/>
        </w:rPr>
        <w:t xml:space="preserve"> перио</w:t>
      </w:r>
      <w:r w:rsidRPr="004445F2">
        <w:rPr>
          <w:rFonts w:ascii="Times New Roman" w:hAnsi="Times New Roman" w:cs="Times New Roman"/>
          <w:color w:val="333333"/>
          <w:shd w:val="clear" w:color="auto" w:fill="FFFFFF"/>
        </w:rPr>
        <w:t xml:space="preserve">да на характер человека </w:t>
      </w:r>
      <w:r w:rsidRPr="004445F2">
        <w:rPr>
          <w:rFonts w:ascii="Times New Roman" w:hAnsi="Times New Roman" w:cs="Times New Roman"/>
          <w:color w:val="333333"/>
          <w:shd w:val="clear" w:color="auto" w:fill="FFFFFF"/>
        </w:rPr>
        <w:t xml:space="preserve">// Психологические науки: теория и практика: материалы </w:t>
      </w:r>
      <w:proofErr w:type="spellStart"/>
      <w:r w:rsidRPr="004445F2">
        <w:rPr>
          <w:rFonts w:ascii="Times New Roman" w:hAnsi="Times New Roman" w:cs="Times New Roman"/>
          <w:color w:val="333333"/>
          <w:shd w:val="clear" w:color="auto" w:fill="FFFFFF"/>
        </w:rPr>
        <w:t>Междунар</w:t>
      </w:r>
      <w:proofErr w:type="spellEnd"/>
      <w:r w:rsidRPr="004445F2">
        <w:rPr>
          <w:rFonts w:ascii="Times New Roman" w:hAnsi="Times New Roman" w:cs="Times New Roman"/>
          <w:color w:val="333333"/>
          <w:shd w:val="clear" w:color="auto" w:fill="FFFFFF"/>
        </w:rPr>
        <w:t xml:space="preserve">. науч. </w:t>
      </w:r>
      <w:proofErr w:type="spellStart"/>
      <w:r w:rsidRPr="004445F2">
        <w:rPr>
          <w:rFonts w:ascii="Times New Roman" w:hAnsi="Times New Roman" w:cs="Times New Roman"/>
          <w:color w:val="333333"/>
          <w:shd w:val="clear" w:color="auto" w:fill="FFFFFF"/>
        </w:rPr>
        <w:t>конф</w:t>
      </w:r>
      <w:proofErr w:type="spellEnd"/>
      <w:r w:rsidRPr="004445F2">
        <w:rPr>
          <w:rFonts w:ascii="Times New Roman" w:hAnsi="Times New Roman" w:cs="Times New Roman"/>
          <w:color w:val="333333"/>
          <w:shd w:val="clear" w:color="auto" w:fill="FFFFFF"/>
        </w:rPr>
        <w:t>. (г. Москва, февраль 2012 г.). — М.: Буки-Веди, 2012. — С. 39-42.</w:t>
      </w:r>
    </w:p>
    <w:p w:rsidR="0056166B" w:rsidRDefault="0056166B" w:rsidP="006E245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E245E" w:rsidRDefault="006E245E" w:rsidP="006E245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6E245E" w:rsidRPr="006E245E" w:rsidRDefault="006E245E" w:rsidP="006E245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4B4A4A" w:rsidRPr="009107FE" w:rsidRDefault="004B4A4A" w:rsidP="004445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867A40" w:rsidRPr="009107FE" w:rsidRDefault="00867A4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С.5. Психосоциальный кризис «базальное доверие – базальное недоверие»</w:t>
      </w:r>
    </w:p>
    <w:p w:rsidR="00E4227D" w:rsidRDefault="00E4227D" w:rsidP="00E4227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4227D">
        <w:rPr>
          <w:rFonts w:ascii="Times New Roman" w:hAnsi="Times New Roman" w:cs="Times New Roman"/>
          <w:u w:val="single"/>
        </w:rPr>
        <w:t>Что необходимо изучить:</w:t>
      </w:r>
    </w:p>
    <w:p w:rsidR="00E4227D" w:rsidRPr="00E4227D" w:rsidRDefault="00E4227D" w:rsidP="00E4227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4227D">
        <w:rPr>
          <w:rFonts w:ascii="Times New Roman" w:hAnsi="Times New Roman" w:cs="Times New Roman"/>
        </w:rPr>
        <w:t>Представления об особой значимости периода. Особенности физиологии развития. Механизм импринтинга. Развитие познавательных функций. Восприятие как главная психическая функция возраста. Развитие мелкой моторики и ее связь с развитием головного мозга. Особенности мышления и памяти периода младенчества. Ведущая деятельность.</w:t>
      </w:r>
    </w:p>
    <w:p w:rsidR="00867A40" w:rsidRPr="009107FE" w:rsidRDefault="00867A40" w:rsidP="00867A4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867A40" w:rsidRPr="009107FE" w:rsidRDefault="00867A4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1. Младенчество с точки зрения психоанализа. </w:t>
      </w:r>
    </w:p>
    <w:p w:rsidR="00867A40" w:rsidRPr="009107FE" w:rsidRDefault="00867A4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2. Оральная стадия по Фрейду, по Эриксону. </w:t>
      </w:r>
    </w:p>
    <w:p w:rsidR="00867A40" w:rsidRPr="009107FE" w:rsidRDefault="00867A4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3. Особенности протекания и возможные отклонения от нормального развития в младенчестве. </w:t>
      </w:r>
    </w:p>
    <w:p w:rsidR="00867A40" w:rsidRPr="009107FE" w:rsidRDefault="00867A4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4. Ведущие страхи первого года жизни.</w:t>
      </w:r>
    </w:p>
    <w:p w:rsidR="00D72372" w:rsidRPr="009107FE" w:rsidRDefault="00D72372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5. Речевое развитие как следствие кризиса первого года жизни. Причины кризиса, его протекание. </w:t>
      </w:r>
    </w:p>
    <w:p w:rsidR="00D72372" w:rsidRPr="009107FE" w:rsidRDefault="00D72372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6. Автономная речь как центральное новообразование возраста.</w:t>
      </w: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С.6. Раннее детство с точки зрения психоанализа. Проблемы воспитания ребенка в раннем детстве</w:t>
      </w:r>
    </w:p>
    <w:p w:rsidR="001B0D7D" w:rsidRDefault="001B0D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4227D">
        <w:rPr>
          <w:rFonts w:ascii="Times New Roman" w:hAnsi="Times New Roman" w:cs="Times New Roman"/>
          <w:u w:val="single"/>
        </w:rPr>
        <w:t>Что необходимо изучить:</w:t>
      </w:r>
    </w:p>
    <w:p w:rsidR="001B0D7D" w:rsidRPr="001B0D7D" w:rsidRDefault="001B0D7D" w:rsidP="001B0D7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1B0D7D">
        <w:rPr>
          <w:rFonts w:ascii="Times New Roman" w:hAnsi="Times New Roman" w:cs="Times New Roman"/>
        </w:rPr>
        <w:t xml:space="preserve">Особенности физиологии развития в данном возрасте. Речевое развитие. Восприятие как основа наглядно-действенного мышления. Эмоциональное развитие, самооценка, </w:t>
      </w:r>
      <w:proofErr w:type="spellStart"/>
      <w:r w:rsidRPr="001B0D7D">
        <w:rPr>
          <w:rFonts w:ascii="Times New Roman" w:hAnsi="Times New Roman" w:cs="Times New Roman"/>
        </w:rPr>
        <w:t>самоосознание</w:t>
      </w:r>
      <w:proofErr w:type="spellEnd"/>
      <w:r w:rsidRPr="001B0D7D">
        <w:rPr>
          <w:rFonts w:ascii="Times New Roman" w:hAnsi="Times New Roman" w:cs="Times New Roman"/>
        </w:rPr>
        <w:t>. Страхи раннего детства. Ведущая деятельность, базовые потребности. Кризис трех лет. Характеристики и условия протекания кризиса. Личные действия и самостоятельность как новообразования кризиса.</w:t>
      </w:r>
    </w:p>
    <w:p w:rsidR="009B2888" w:rsidRPr="009107FE" w:rsidRDefault="009B2888" w:rsidP="009B28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1. Основной конфликт возраста, причины и его течение. </w:t>
      </w:r>
    </w:p>
    <w:p w:rsidR="009B2888" w:rsidRPr="009107FE" w:rsidRDefault="009B2888" w:rsidP="009B2888">
      <w:pPr>
        <w:tabs>
          <w:tab w:val="left" w:pos="572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2. Начало формирования Супер–Эго. </w:t>
      </w:r>
      <w:r w:rsidRPr="009107FE">
        <w:rPr>
          <w:rFonts w:ascii="Times New Roman" w:hAnsi="Times New Roman" w:cs="Times New Roman"/>
        </w:rPr>
        <w:tab/>
      </w: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3. Возможные отклонения от нормального развития, их причины. Условия развития нормальной личности. </w:t>
      </w: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4. Психосоциальный кризис «стыд – сомнение» по Э. Эриксону. </w:t>
      </w:r>
    </w:p>
    <w:p w:rsidR="009B2888" w:rsidRPr="009107FE" w:rsidRDefault="009B2888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5. Сила воли как основная черта характера, формирующаяся в данном возрасте.</w:t>
      </w:r>
    </w:p>
    <w:p w:rsidR="007C0629" w:rsidRPr="007C0629" w:rsidRDefault="007C0629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7C0629">
        <w:rPr>
          <w:rFonts w:ascii="Times New Roman" w:hAnsi="Times New Roman" w:cs="Times New Roman"/>
          <w:u w:val="single"/>
        </w:rPr>
        <w:t>Рекомендации:</w:t>
      </w:r>
    </w:p>
    <w:p w:rsidR="007C0629" w:rsidRPr="007C0629" w:rsidRDefault="007C0629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0629">
        <w:rPr>
          <w:rFonts w:ascii="Times New Roman" w:hAnsi="Times New Roman" w:cs="Times New Roman"/>
        </w:rPr>
        <w:t>Рекомендован к просмотру документальный фильм «</w:t>
      </w:r>
      <w:proofErr w:type="spellStart"/>
      <w:r w:rsidRPr="007C0629">
        <w:rPr>
          <w:rFonts w:ascii="Times New Roman" w:hAnsi="Times New Roman" w:cs="Times New Roman"/>
        </w:rPr>
        <w:t>Bebes</w:t>
      </w:r>
      <w:proofErr w:type="spellEnd"/>
      <w:r w:rsidRPr="007C0629">
        <w:rPr>
          <w:rFonts w:ascii="Times New Roman" w:hAnsi="Times New Roman" w:cs="Times New Roman"/>
        </w:rPr>
        <w:t xml:space="preserve">/Малыши», Франция, 2010 для визуального ознакомления с особенностями развития детей в разных культурах. </w:t>
      </w:r>
    </w:p>
    <w:p w:rsidR="007C0629" w:rsidRPr="007C0629" w:rsidRDefault="007C0629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C0629">
        <w:rPr>
          <w:rFonts w:ascii="Times New Roman" w:hAnsi="Times New Roman" w:cs="Times New Roman"/>
        </w:rPr>
        <w:t xml:space="preserve">С этой же целью рекомендовано изучение литературы: </w:t>
      </w:r>
    </w:p>
    <w:p w:rsidR="007C0629" w:rsidRPr="007D2DF5" w:rsidRDefault="007C0629" w:rsidP="007D2DF5">
      <w:pPr>
        <w:pStyle w:val="a3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 w:rsidRPr="007D2DF5">
        <w:rPr>
          <w:rFonts w:ascii="Times New Roman" w:hAnsi="Times New Roman" w:cs="Times New Roman"/>
        </w:rPr>
        <w:t>Дольто</w:t>
      </w:r>
      <w:proofErr w:type="spellEnd"/>
      <w:r w:rsidRPr="007D2DF5">
        <w:rPr>
          <w:rFonts w:ascii="Times New Roman" w:hAnsi="Times New Roman" w:cs="Times New Roman"/>
        </w:rPr>
        <w:t xml:space="preserve"> Ф. На стороне ребенка / Франсуаза </w:t>
      </w:r>
      <w:proofErr w:type="spellStart"/>
      <w:r w:rsidRPr="007D2DF5">
        <w:rPr>
          <w:rFonts w:ascii="Times New Roman" w:hAnsi="Times New Roman" w:cs="Times New Roman"/>
        </w:rPr>
        <w:t>Дольто</w:t>
      </w:r>
      <w:proofErr w:type="spellEnd"/>
      <w:r w:rsidRPr="007D2DF5">
        <w:rPr>
          <w:rFonts w:ascii="Times New Roman" w:hAnsi="Times New Roman" w:cs="Times New Roman"/>
        </w:rPr>
        <w:t xml:space="preserve">. Екатеринбург: Рама </w:t>
      </w:r>
      <w:proofErr w:type="spellStart"/>
      <w:r w:rsidRPr="007D2DF5">
        <w:rPr>
          <w:rFonts w:ascii="Times New Roman" w:hAnsi="Times New Roman" w:cs="Times New Roman"/>
        </w:rPr>
        <w:t>Паблишинг</w:t>
      </w:r>
      <w:proofErr w:type="spellEnd"/>
      <w:r w:rsidRPr="007D2DF5">
        <w:rPr>
          <w:rFonts w:ascii="Times New Roman" w:hAnsi="Times New Roman" w:cs="Times New Roman"/>
        </w:rPr>
        <w:t xml:space="preserve">, 2013. (Авторитетные детские психологи). </w:t>
      </w:r>
    </w:p>
    <w:p w:rsidR="007C0629" w:rsidRPr="007D2DF5" w:rsidRDefault="007C0629" w:rsidP="007D2DF5">
      <w:pPr>
        <w:pStyle w:val="a3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 w:rsidRPr="007D2DF5">
        <w:rPr>
          <w:rFonts w:ascii="Times New Roman" w:hAnsi="Times New Roman" w:cs="Times New Roman"/>
        </w:rPr>
        <w:t>Мид</w:t>
      </w:r>
      <w:proofErr w:type="spellEnd"/>
      <w:r w:rsidRPr="007D2DF5">
        <w:rPr>
          <w:rFonts w:ascii="Times New Roman" w:hAnsi="Times New Roman" w:cs="Times New Roman"/>
        </w:rPr>
        <w:t xml:space="preserve"> М. Культура и мир детства: избранные произведения / М. </w:t>
      </w:r>
      <w:proofErr w:type="spellStart"/>
      <w:r w:rsidRPr="007D2DF5">
        <w:rPr>
          <w:rFonts w:ascii="Times New Roman" w:hAnsi="Times New Roman" w:cs="Times New Roman"/>
        </w:rPr>
        <w:t>Мид</w:t>
      </w:r>
      <w:proofErr w:type="spellEnd"/>
      <w:r w:rsidRPr="007D2DF5">
        <w:rPr>
          <w:rFonts w:ascii="Times New Roman" w:hAnsi="Times New Roman" w:cs="Times New Roman"/>
        </w:rPr>
        <w:t xml:space="preserve">; пер. с англ. и </w:t>
      </w:r>
      <w:proofErr w:type="spellStart"/>
      <w:r w:rsidRPr="007D2DF5">
        <w:rPr>
          <w:rFonts w:ascii="Times New Roman" w:hAnsi="Times New Roman" w:cs="Times New Roman"/>
        </w:rPr>
        <w:t>коммент</w:t>
      </w:r>
      <w:proofErr w:type="spellEnd"/>
      <w:r w:rsidRPr="007D2DF5">
        <w:rPr>
          <w:rFonts w:ascii="Times New Roman" w:hAnsi="Times New Roman" w:cs="Times New Roman"/>
        </w:rPr>
        <w:t xml:space="preserve">. Ю.А. Асеева; сост. и </w:t>
      </w:r>
      <w:proofErr w:type="spellStart"/>
      <w:r w:rsidRPr="007D2DF5">
        <w:rPr>
          <w:rFonts w:ascii="Times New Roman" w:hAnsi="Times New Roman" w:cs="Times New Roman"/>
        </w:rPr>
        <w:t>послесл</w:t>
      </w:r>
      <w:proofErr w:type="spellEnd"/>
      <w:r w:rsidRPr="007D2DF5">
        <w:rPr>
          <w:rFonts w:ascii="Times New Roman" w:hAnsi="Times New Roman" w:cs="Times New Roman"/>
        </w:rPr>
        <w:t xml:space="preserve">. И.С. Кона; АН СССР, Ин-т этнографии им. Н.Н. Миклухо-Маклая. М.: Наука, 1988. (Этнографическая библиотека). </w:t>
      </w:r>
    </w:p>
    <w:p w:rsidR="007C0629" w:rsidRPr="007D2DF5" w:rsidRDefault="007C0629" w:rsidP="007D2DF5">
      <w:pPr>
        <w:pStyle w:val="a3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D2DF5">
        <w:rPr>
          <w:rFonts w:ascii="Times New Roman" w:hAnsi="Times New Roman" w:cs="Times New Roman"/>
        </w:rPr>
        <w:t xml:space="preserve">Слободская Е. Р. Развитие ребенка: индивидуальность и приспособление / Е. Р. Слободская; Рос. акад. мед. наук, </w:t>
      </w:r>
      <w:proofErr w:type="spellStart"/>
      <w:r w:rsidRPr="007D2DF5">
        <w:rPr>
          <w:rFonts w:ascii="Times New Roman" w:hAnsi="Times New Roman" w:cs="Times New Roman"/>
        </w:rPr>
        <w:t>Сиб</w:t>
      </w:r>
      <w:proofErr w:type="spellEnd"/>
      <w:r w:rsidRPr="007D2DF5">
        <w:rPr>
          <w:rFonts w:ascii="Times New Roman" w:hAnsi="Times New Roman" w:cs="Times New Roman"/>
        </w:rPr>
        <w:t xml:space="preserve">. </w:t>
      </w:r>
      <w:proofErr w:type="spellStart"/>
      <w:r w:rsidRPr="007D2DF5">
        <w:rPr>
          <w:rFonts w:ascii="Times New Roman" w:hAnsi="Times New Roman" w:cs="Times New Roman"/>
        </w:rPr>
        <w:t>отд-ние</w:t>
      </w:r>
      <w:proofErr w:type="spellEnd"/>
      <w:r w:rsidRPr="007D2DF5">
        <w:rPr>
          <w:rFonts w:ascii="Times New Roman" w:hAnsi="Times New Roman" w:cs="Times New Roman"/>
        </w:rPr>
        <w:t xml:space="preserve">, НИИ физиологии. Новосибирск: Изд-во СО РАМН, 2004. </w:t>
      </w:r>
    </w:p>
    <w:p w:rsidR="004B4A4A" w:rsidRPr="007D2DF5" w:rsidRDefault="007C0629" w:rsidP="007D2DF5">
      <w:pPr>
        <w:pStyle w:val="a3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D2DF5">
        <w:rPr>
          <w:rFonts w:ascii="Times New Roman" w:hAnsi="Times New Roman" w:cs="Times New Roman"/>
        </w:rPr>
        <w:t xml:space="preserve">Эриксон Э. Детство и общество / Э. Эриксон; пер. с англ. Изд. 2-е, </w:t>
      </w:r>
      <w:proofErr w:type="spellStart"/>
      <w:r w:rsidRPr="007D2DF5">
        <w:rPr>
          <w:rFonts w:ascii="Times New Roman" w:hAnsi="Times New Roman" w:cs="Times New Roman"/>
        </w:rPr>
        <w:t>перераб</w:t>
      </w:r>
      <w:proofErr w:type="spellEnd"/>
      <w:r w:rsidRPr="007D2DF5">
        <w:rPr>
          <w:rFonts w:ascii="Times New Roman" w:hAnsi="Times New Roman" w:cs="Times New Roman"/>
        </w:rPr>
        <w:t xml:space="preserve">. и доп. </w:t>
      </w:r>
      <w:proofErr w:type="gramStart"/>
      <w:r w:rsidRPr="007D2DF5">
        <w:rPr>
          <w:rFonts w:ascii="Times New Roman" w:hAnsi="Times New Roman" w:cs="Times New Roman"/>
        </w:rPr>
        <w:t>СПб.:</w:t>
      </w:r>
      <w:proofErr w:type="gramEnd"/>
      <w:r w:rsidRPr="007D2DF5">
        <w:rPr>
          <w:rFonts w:ascii="Times New Roman" w:hAnsi="Times New Roman" w:cs="Times New Roman"/>
        </w:rPr>
        <w:t xml:space="preserve"> </w:t>
      </w:r>
      <w:proofErr w:type="spellStart"/>
      <w:r w:rsidRPr="007D2DF5">
        <w:rPr>
          <w:rFonts w:ascii="Times New Roman" w:hAnsi="Times New Roman" w:cs="Times New Roman"/>
        </w:rPr>
        <w:t>Ленато</w:t>
      </w:r>
      <w:proofErr w:type="spellEnd"/>
      <w:r w:rsidRPr="007D2DF5">
        <w:rPr>
          <w:rFonts w:ascii="Times New Roman" w:hAnsi="Times New Roman" w:cs="Times New Roman"/>
        </w:rPr>
        <w:t>, ACT, Фонд «Университетская книга», 1996.</w:t>
      </w:r>
    </w:p>
    <w:p w:rsidR="002A2999" w:rsidRDefault="002A2999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b/>
        </w:rPr>
        <w:t xml:space="preserve">С.7. Кризис 7 лет как кризис </w:t>
      </w:r>
      <w:proofErr w:type="spellStart"/>
      <w:r w:rsidRPr="009107FE">
        <w:rPr>
          <w:rFonts w:ascii="Times New Roman" w:hAnsi="Times New Roman" w:cs="Times New Roman"/>
          <w:b/>
        </w:rPr>
        <w:t>саморегуляции</w:t>
      </w:r>
      <w:proofErr w:type="spellEnd"/>
      <w:r w:rsidRPr="009107FE">
        <w:rPr>
          <w:rFonts w:ascii="Times New Roman" w:hAnsi="Times New Roman" w:cs="Times New Roman"/>
          <w:b/>
        </w:rPr>
        <w:t xml:space="preserve">, его причины и течение. Социальное </w:t>
      </w:r>
      <w:proofErr w:type="gramStart"/>
      <w:r w:rsidRPr="009107FE">
        <w:rPr>
          <w:rFonts w:ascii="Times New Roman" w:hAnsi="Times New Roman" w:cs="Times New Roman"/>
          <w:b/>
        </w:rPr>
        <w:t>Я</w:t>
      </w:r>
      <w:proofErr w:type="gramEnd"/>
      <w:r w:rsidRPr="009107FE">
        <w:rPr>
          <w:rFonts w:ascii="Times New Roman" w:hAnsi="Times New Roman" w:cs="Times New Roman"/>
          <w:b/>
        </w:rPr>
        <w:t xml:space="preserve"> как новообразование кризиса</w:t>
      </w:r>
      <w:r w:rsidRPr="009107FE">
        <w:rPr>
          <w:rFonts w:ascii="Times New Roman" w:hAnsi="Times New Roman" w:cs="Times New Roman"/>
        </w:rPr>
        <w:t>.</w:t>
      </w:r>
    </w:p>
    <w:p w:rsidR="00C27136" w:rsidRDefault="00C27136" w:rsidP="00C2713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E4227D">
        <w:rPr>
          <w:rFonts w:ascii="Times New Roman" w:hAnsi="Times New Roman" w:cs="Times New Roman"/>
          <w:u w:val="single"/>
        </w:rPr>
        <w:t>Что необходимо изучить:</w:t>
      </w:r>
    </w:p>
    <w:p w:rsidR="0078144A" w:rsidRPr="0078144A" w:rsidRDefault="0078144A" w:rsidP="00C27136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78144A">
        <w:rPr>
          <w:rFonts w:ascii="Times New Roman" w:hAnsi="Times New Roman" w:cs="Times New Roman"/>
        </w:rPr>
        <w:t xml:space="preserve">Особенности физиологии развития в данном возрасте. Дошкольное детство как сенситивный период речевого развития. Развитие грамматического и синтаксического строя речи. Словотворчество. Память как доминирующая функция возраста. Особенности восприятия. От наглядно-действенного к наглядно-образному и словесному мышлению. Семья как основная социальная группа возраста. Роль сверстника в дошкольном детстве. Игра как ведущая деятельность возраста. Режиссерская, образно-ролевая, сюжетно- ролевая игры и игра по правилам как этапы развития игры. Сюжет, условия и содержание как основные компоненты игры. Функции игры. Особенности изобразительной деятельности дошкольника. Основные страхи дошкольного возраста. Значение и роль сказки в развитии личности ребенка. Сказка как средство помощи в решении эмоциональных и коммуникативных проблем. Развитие эмоций, механизм эмоционального предвосхищения. Соподчинение мотивов, появление новых мотивов в структуре личности. Становление морали. Самосознание и самоконтроль, формирование </w:t>
      </w:r>
      <w:proofErr w:type="gramStart"/>
      <w:r w:rsidRPr="0078144A">
        <w:rPr>
          <w:rFonts w:ascii="Times New Roman" w:hAnsi="Times New Roman" w:cs="Times New Roman"/>
        </w:rPr>
        <w:t>Я</w:t>
      </w:r>
      <w:proofErr w:type="gramEnd"/>
      <w:r w:rsidRPr="0078144A">
        <w:rPr>
          <w:rFonts w:ascii="Times New Roman" w:hAnsi="Times New Roman" w:cs="Times New Roman"/>
        </w:rPr>
        <w:t xml:space="preserve"> – Концепции. Новообразования дошкольного возраста – комплексы готовности к школьному обучению (личностный, коммуникативный, когнитивный, эмоциональный). </w:t>
      </w:r>
    </w:p>
    <w:p w:rsidR="004B4A4A" w:rsidRPr="009107FE" w:rsidRDefault="004B4A4A" w:rsidP="004B4A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lastRenderedPageBreak/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1. Дошкольное детство с точки зрения психоанализа.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2. Эдипов комплекс как основная проблема возраста.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3. Возникновение гендерных различий в развитии.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4. Подход к причинам гендерных различий по К. </w:t>
      </w:r>
      <w:proofErr w:type="spellStart"/>
      <w:r w:rsidRPr="009107FE">
        <w:rPr>
          <w:rFonts w:ascii="Times New Roman" w:hAnsi="Times New Roman" w:cs="Times New Roman"/>
        </w:rPr>
        <w:t>Хорни</w:t>
      </w:r>
      <w:proofErr w:type="spellEnd"/>
      <w:r w:rsidRPr="009107FE">
        <w:rPr>
          <w:rFonts w:ascii="Times New Roman" w:hAnsi="Times New Roman" w:cs="Times New Roman"/>
        </w:rPr>
        <w:t xml:space="preserve">. Условия развития нормальной личности.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5. Психосоциальный кризис «инициативность – вина» по Э. Эриксону. </w:t>
      </w:r>
    </w:p>
    <w:p w:rsidR="004B4A4A" w:rsidRPr="009107FE" w:rsidRDefault="004B4A4A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6. Способность ставить цели как основная черта характера, формирующаяся в данном возрасте по Эриксону.</w:t>
      </w:r>
    </w:p>
    <w:p w:rsidR="00341103" w:rsidRPr="00A21F6F" w:rsidRDefault="00A21F6F" w:rsidP="00A21F6F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1F6F">
        <w:rPr>
          <w:rFonts w:ascii="Times New Roman" w:hAnsi="Times New Roman" w:cs="Times New Roman"/>
          <w:u w:val="single"/>
        </w:rPr>
        <w:t>Рекомендуемая литература:</w:t>
      </w:r>
    </w:p>
    <w:p w:rsidR="00A21F6F" w:rsidRDefault="00A21F6F" w:rsidP="00A21F6F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A21F6F">
        <w:rPr>
          <w:rFonts w:ascii="Times New Roman" w:eastAsia="Times New Roman" w:hAnsi="Times New Roman" w:cs="Times New Roman"/>
          <w:iCs/>
          <w:color w:val="111111"/>
          <w:lang w:eastAsia="ru-RU"/>
        </w:rPr>
        <w:t>Эриксон, Э.</w:t>
      </w:r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 xml:space="preserve"> Детство и общество: [Текст]/Э. Эриксон. – 2-е изд. – </w:t>
      </w:r>
      <w:proofErr w:type="gramStart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СПб.:</w:t>
      </w:r>
      <w:proofErr w:type="gramEnd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spellStart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Ленато</w:t>
      </w:r>
      <w:proofErr w:type="spellEnd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, 2006. – 592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с.</w:t>
      </w:r>
    </w:p>
    <w:p w:rsidR="00A21F6F" w:rsidRPr="006E245E" w:rsidRDefault="00A21F6F" w:rsidP="006E245E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341103" w:rsidRPr="009107FE" w:rsidRDefault="00341103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>С.8. Учебная деятельность как ведущая деятельность младшего школьного возраста</w:t>
      </w:r>
    </w:p>
    <w:p w:rsidR="00701A30" w:rsidRPr="009107FE" w:rsidRDefault="00701A30" w:rsidP="00701A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1. Структура учебной деятельности: мотивация, учебная задача, учебные операции, контроль, оценка.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2. Мышление как доминирующая функция в данном возрасте. Завершение перехода к словесно-логическому мышлению.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3. Индивидуальные различия в учебной деятельности. Типы обучения и их влияние на развитие.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4. Развитие памяти: от механической к смысловой. Особенности развития внимания.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5. Мотивационная сфера младшего школьника. Социальные и познавательные мотивы.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6. Самооценка как результат школьной успеваемости и семейного воспитания. Чувство компетентности как новообразование возраста.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7. Младший школьный возраст как латентная стадия с точки зрения психоанализа. Основные проблемы стадии. </w:t>
      </w:r>
    </w:p>
    <w:p w:rsidR="00701A30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8. Психосоциальный кризис «трудолюбие – неполноценность» по Э. Эриксону. </w:t>
      </w:r>
    </w:p>
    <w:p w:rsidR="00341103" w:rsidRPr="009107FE" w:rsidRDefault="00701A3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9. Основная черта характера – ощущение себя компетентным. Условия формирования компетентности. </w:t>
      </w:r>
    </w:p>
    <w:p w:rsidR="000B39E0" w:rsidRPr="009107FE" w:rsidRDefault="000B39E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B39E0" w:rsidRPr="009107FE" w:rsidRDefault="000B39E0" w:rsidP="00EA38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107FE">
        <w:rPr>
          <w:rFonts w:ascii="Times New Roman" w:hAnsi="Times New Roman" w:cs="Times New Roman"/>
          <w:b/>
        </w:rPr>
        <w:t xml:space="preserve">С.9. Чувство взрослости и </w:t>
      </w:r>
      <w:proofErr w:type="gramStart"/>
      <w:r w:rsidRPr="009107FE">
        <w:rPr>
          <w:rFonts w:ascii="Times New Roman" w:hAnsi="Times New Roman" w:cs="Times New Roman"/>
          <w:b/>
        </w:rPr>
        <w:t>Я</w:t>
      </w:r>
      <w:proofErr w:type="gramEnd"/>
      <w:r w:rsidRPr="009107FE">
        <w:rPr>
          <w:rFonts w:ascii="Times New Roman" w:hAnsi="Times New Roman" w:cs="Times New Roman"/>
          <w:b/>
        </w:rPr>
        <w:t xml:space="preserve"> – Концепция как основные новообразования подросткового возраста</w:t>
      </w:r>
    </w:p>
    <w:p w:rsidR="000B39E0" w:rsidRPr="009107FE" w:rsidRDefault="000B39E0" w:rsidP="000B39E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0B39E0" w:rsidRPr="009107FE" w:rsidRDefault="000B39E0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Самосознание и его формы. </w:t>
      </w:r>
    </w:p>
    <w:p w:rsidR="000B39E0" w:rsidRPr="009107FE" w:rsidRDefault="000B39E0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Структура </w:t>
      </w:r>
      <w:proofErr w:type="gramStart"/>
      <w:r w:rsidRPr="009107FE">
        <w:rPr>
          <w:rFonts w:ascii="Times New Roman" w:hAnsi="Times New Roman" w:cs="Times New Roman"/>
        </w:rPr>
        <w:t>Я</w:t>
      </w:r>
      <w:proofErr w:type="gramEnd"/>
      <w:r w:rsidRPr="009107FE">
        <w:rPr>
          <w:rFonts w:ascii="Times New Roman" w:hAnsi="Times New Roman" w:cs="Times New Roman"/>
        </w:rPr>
        <w:t xml:space="preserve">–Концепции (реальное и идеальное Я). </w:t>
      </w:r>
    </w:p>
    <w:p w:rsidR="00E06D2B" w:rsidRPr="009107FE" w:rsidRDefault="00E06D2B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Начало подростковой стадии по Э. Эриксону, кризис «эго-идентичности – ролевого смешения» и верность как основное качество, формирующееся на данной стадии.</w:t>
      </w:r>
    </w:p>
    <w:p w:rsidR="000B39E0" w:rsidRPr="009107FE" w:rsidRDefault="000B39E0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Подростковые реакции (увлечения) как потребности возраста. </w:t>
      </w:r>
    </w:p>
    <w:p w:rsidR="000B39E0" w:rsidRPr="009107FE" w:rsidRDefault="000B39E0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Интимно-личностное общение со сверстниками как ведущая деятельность возраста. </w:t>
      </w:r>
    </w:p>
    <w:p w:rsidR="000B39E0" w:rsidRPr="009107FE" w:rsidRDefault="000B39E0" w:rsidP="000B39E0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 xml:space="preserve">Влияние </w:t>
      </w:r>
      <w:proofErr w:type="spellStart"/>
      <w:r w:rsidRPr="009107FE">
        <w:rPr>
          <w:rFonts w:ascii="Times New Roman" w:hAnsi="Times New Roman" w:cs="Times New Roman"/>
        </w:rPr>
        <w:t>референтных</w:t>
      </w:r>
      <w:proofErr w:type="spellEnd"/>
      <w:r w:rsidRPr="009107FE">
        <w:rPr>
          <w:rFonts w:ascii="Times New Roman" w:hAnsi="Times New Roman" w:cs="Times New Roman"/>
        </w:rPr>
        <w:t xml:space="preserve"> групп. </w:t>
      </w:r>
    </w:p>
    <w:p w:rsidR="00835BD4" w:rsidRPr="006E245E" w:rsidRDefault="000B39E0" w:rsidP="00835BD4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</w:rPr>
        <w:t>Особенности гендерной идентификации подростков.</w:t>
      </w:r>
    </w:p>
    <w:p w:rsidR="001206B9" w:rsidRDefault="00835BD4" w:rsidP="00120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35BD4">
        <w:rPr>
          <w:rFonts w:ascii="Times New Roman" w:hAnsi="Times New Roman" w:cs="Times New Roman"/>
          <w:b/>
        </w:rPr>
        <w:t>С.10. Кризис 17 л</w:t>
      </w:r>
      <w:r>
        <w:rPr>
          <w:rFonts w:ascii="Times New Roman" w:hAnsi="Times New Roman" w:cs="Times New Roman"/>
          <w:b/>
        </w:rPr>
        <w:t>ет как переход к взрослой жизни</w:t>
      </w:r>
    </w:p>
    <w:p w:rsidR="001206B9" w:rsidRPr="009107FE" w:rsidRDefault="001206B9" w:rsidP="001206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255C6F" w:rsidRPr="00255C6F" w:rsidRDefault="00255C6F" w:rsidP="00255C6F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55C6F">
        <w:rPr>
          <w:rFonts w:ascii="Times New Roman" w:hAnsi="Times New Roman" w:cs="Times New Roman"/>
        </w:rPr>
        <w:t xml:space="preserve">Пути развития в ранней юности, факторы развития. </w:t>
      </w:r>
    </w:p>
    <w:p w:rsidR="00255C6F" w:rsidRPr="00255C6F" w:rsidRDefault="00255C6F" w:rsidP="00255C6F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55C6F">
        <w:rPr>
          <w:rFonts w:ascii="Times New Roman" w:hAnsi="Times New Roman" w:cs="Times New Roman"/>
        </w:rPr>
        <w:t xml:space="preserve">Центральное новообразование юности – личностное и профессиональное самоопределение. </w:t>
      </w:r>
    </w:p>
    <w:p w:rsidR="00255C6F" w:rsidRPr="00255C6F" w:rsidRDefault="00255C6F" w:rsidP="00255C6F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55C6F">
        <w:rPr>
          <w:rFonts w:ascii="Times New Roman" w:hAnsi="Times New Roman" w:cs="Times New Roman"/>
        </w:rPr>
        <w:t xml:space="preserve">Смена привычных групп общения. </w:t>
      </w:r>
    </w:p>
    <w:p w:rsidR="00255C6F" w:rsidRPr="00255C6F" w:rsidRDefault="00255C6F" w:rsidP="00255C6F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55C6F">
        <w:rPr>
          <w:rFonts w:ascii="Times New Roman" w:hAnsi="Times New Roman" w:cs="Times New Roman"/>
        </w:rPr>
        <w:t xml:space="preserve">Продолжение кризиса «эго- идентичности – ролевого смешения». </w:t>
      </w:r>
    </w:p>
    <w:p w:rsidR="001206B9" w:rsidRPr="00255C6F" w:rsidRDefault="00255C6F" w:rsidP="00255C6F">
      <w:pPr>
        <w:pStyle w:val="a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55C6F">
        <w:rPr>
          <w:rFonts w:ascii="Times New Roman" w:hAnsi="Times New Roman" w:cs="Times New Roman"/>
        </w:rPr>
        <w:t>Понятие моратория формирования идентичности.</w:t>
      </w:r>
    </w:p>
    <w:p w:rsidR="002A6AC4" w:rsidRDefault="002A6AC4" w:rsidP="00120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206B9" w:rsidRPr="001206B9" w:rsidRDefault="001206B9" w:rsidP="001206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206B9">
        <w:rPr>
          <w:rFonts w:ascii="Times New Roman" w:hAnsi="Times New Roman" w:cs="Times New Roman"/>
          <w:b/>
        </w:rPr>
        <w:t>С.11. Студенчество как фактор личностного развития</w:t>
      </w:r>
    </w:p>
    <w:p w:rsidR="001206B9" w:rsidRPr="009107FE" w:rsidRDefault="001206B9" w:rsidP="001206B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освоения</w:t>
      </w:r>
      <w:r w:rsidRPr="001206B9">
        <w:rPr>
          <w:rFonts w:ascii="Times New Roman" w:hAnsi="Times New Roman" w:cs="Times New Roman"/>
        </w:rPr>
        <w:t xml:space="preserve"> профессии.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 xml:space="preserve">Варианты жизненного пути.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 xml:space="preserve">Обучение как один из основных вариантов жизненного пути.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 xml:space="preserve">Особенности стилей студенческой жизни.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 xml:space="preserve">Направленности личности. </w:t>
      </w:r>
    </w:p>
    <w:p w:rsidR="001206B9" w:rsidRPr="001206B9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 xml:space="preserve">Завершение кризиса «эго-идентичности или ролевого смешения». </w:t>
      </w:r>
    </w:p>
    <w:p w:rsidR="009107FE" w:rsidRDefault="001206B9" w:rsidP="001206B9">
      <w:pPr>
        <w:pStyle w:val="a3"/>
        <w:numPr>
          <w:ilvl w:val="0"/>
          <w:numId w:val="4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</w:rPr>
      </w:pPr>
      <w:r w:rsidRPr="001206B9">
        <w:rPr>
          <w:rFonts w:ascii="Times New Roman" w:hAnsi="Times New Roman" w:cs="Times New Roman"/>
        </w:rPr>
        <w:t>Самоопределение, начало реализации жизненных планов</w:t>
      </w:r>
      <w:r w:rsidR="002A6AC4">
        <w:rPr>
          <w:rFonts w:ascii="Times New Roman" w:hAnsi="Times New Roman" w:cs="Times New Roman"/>
        </w:rPr>
        <w:t>.</w:t>
      </w:r>
    </w:p>
    <w:p w:rsidR="002A6AC4" w:rsidRDefault="002A6AC4" w:rsidP="002A6A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E245E" w:rsidRDefault="006E245E" w:rsidP="002A6A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2A6AC4" w:rsidRDefault="002A6AC4" w:rsidP="002A6A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A6AC4">
        <w:rPr>
          <w:rFonts w:ascii="Times New Roman" w:hAnsi="Times New Roman" w:cs="Times New Roman"/>
          <w:b/>
        </w:rPr>
        <w:lastRenderedPageBreak/>
        <w:t>С.12. Семейные отношения и чувство профессиональной компетенции как центральные новообразования молодого возраста</w:t>
      </w:r>
    </w:p>
    <w:p w:rsidR="004B24DF" w:rsidRPr="009107FE" w:rsidRDefault="004B24DF" w:rsidP="004B24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4B24DF" w:rsidRP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 xml:space="preserve">Особенности физиологического развития. </w:t>
      </w:r>
    </w:p>
    <w:p w:rsidR="002A6AC4" w:rsidRP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>Любовь, профессиональная деятельность и дружба как основные стороны жизни возраста.</w:t>
      </w:r>
    </w:p>
    <w:p w:rsidR="004B24DF" w:rsidRP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 xml:space="preserve">Феномен дружбы. </w:t>
      </w:r>
    </w:p>
    <w:p w:rsidR="004B24DF" w:rsidRP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 xml:space="preserve">Трехкомпонентная теория любви </w:t>
      </w:r>
      <w:proofErr w:type="spellStart"/>
      <w:r w:rsidRPr="004B24DF">
        <w:rPr>
          <w:rFonts w:ascii="Times New Roman" w:hAnsi="Times New Roman" w:cs="Times New Roman"/>
        </w:rPr>
        <w:t>Стенберга</w:t>
      </w:r>
      <w:proofErr w:type="spellEnd"/>
      <w:r w:rsidRPr="004B24DF">
        <w:rPr>
          <w:rFonts w:ascii="Times New Roman" w:hAnsi="Times New Roman" w:cs="Times New Roman"/>
        </w:rPr>
        <w:t xml:space="preserve">. </w:t>
      </w:r>
    </w:p>
    <w:p w:rsidR="004B24DF" w:rsidRP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 xml:space="preserve">Молодость как ранняя зрелость по Эриксону. </w:t>
      </w:r>
    </w:p>
    <w:p w:rsidR="004B24DF" w:rsidRDefault="004B24DF" w:rsidP="004B24DF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4B24DF">
        <w:rPr>
          <w:rFonts w:ascii="Times New Roman" w:hAnsi="Times New Roman" w:cs="Times New Roman"/>
        </w:rPr>
        <w:t>Психосоциальный кризис «интимность – изоляция» и способность любить как основная черта завершения кризиса.</w:t>
      </w:r>
    </w:p>
    <w:p w:rsidR="00E90617" w:rsidRDefault="00E90617" w:rsidP="00E906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0617" w:rsidRDefault="00E90617" w:rsidP="00E906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90617">
        <w:rPr>
          <w:rFonts w:ascii="Times New Roman" w:hAnsi="Times New Roman" w:cs="Times New Roman"/>
          <w:b/>
        </w:rPr>
        <w:t>С.13. Выбор между продуктивностью и инертностью как основная проблема зрелости по Э. Эриксону</w:t>
      </w:r>
    </w:p>
    <w:p w:rsidR="00E90617" w:rsidRPr="009107FE" w:rsidRDefault="00E90617" w:rsidP="00E9061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107FE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9107FE">
        <w:rPr>
          <w:rFonts w:ascii="Times New Roman" w:hAnsi="Times New Roman" w:cs="Times New Roman"/>
        </w:rPr>
        <w:t xml:space="preserve"> </w:t>
      </w:r>
    </w:p>
    <w:p w:rsidR="00321530" w:rsidRPr="00321530" w:rsidRDefault="00321530" w:rsidP="003215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 xml:space="preserve">Способность заботиться как основная характеристика возраста. </w:t>
      </w:r>
    </w:p>
    <w:p w:rsidR="00321530" w:rsidRPr="00321530" w:rsidRDefault="00321530" w:rsidP="003215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 xml:space="preserve">Критерии зрелости. Развитие психических функций, его противоречивый характер. </w:t>
      </w:r>
    </w:p>
    <w:p w:rsidR="00321530" w:rsidRPr="00321530" w:rsidRDefault="00321530" w:rsidP="003215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 xml:space="preserve">Развитие интеллекта, речи, восприятия в зависимости от генетических и внешних факторов. </w:t>
      </w:r>
    </w:p>
    <w:p w:rsidR="00E90617" w:rsidRDefault="00321530" w:rsidP="003215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>Воспитание следующего поколения как основная задача возраста.</w:t>
      </w:r>
    </w:p>
    <w:p w:rsidR="00321530" w:rsidRDefault="00321530" w:rsidP="00321530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321530" w:rsidRPr="00321530" w:rsidRDefault="00321530" w:rsidP="003215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321530">
        <w:rPr>
          <w:rFonts w:ascii="Times New Roman" w:hAnsi="Times New Roman" w:cs="Times New Roman"/>
          <w:b/>
        </w:rPr>
        <w:t>С.14. Пути развития в возрасте поздней зрелости</w:t>
      </w:r>
    </w:p>
    <w:p w:rsidR="00321530" w:rsidRPr="00321530" w:rsidRDefault="00321530" w:rsidP="003215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  <w:u w:val="single"/>
        </w:rPr>
        <w:t>Вопросы для обсуждения на семинаре:</w:t>
      </w:r>
      <w:r w:rsidRPr="00321530">
        <w:rPr>
          <w:rFonts w:ascii="Times New Roman" w:hAnsi="Times New Roman" w:cs="Times New Roman"/>
        </w:rPr>
        <w:t xml:space="preserve"> </w:t>
      </w:r>
    </w:p>
    <w:p w:rsidR="00321530" w:rsidRPr="00321530" w:rsidRDefault="00321530" w:rsidP="003215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 xml:space="preserve">Кризисы смысла жизни как фрустрация основополагающего мотива в индивидуальной иерархии ценностей на примерах их литературы и кинематографа. Возможные способы предотвращения возникновения кризисов смысла жизни. </w:t>
      </w:r>
    </w:p>
    <w:p w:rsidR="00321530" w:rsidRPr="00321530" w:rsidRDefault="00321530" w:rsidP="003215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 xml:space="preserve">Основные факторы успешности в зрелом возрасте (на материалах современных научных исследований). </w:t>
      </w:r>
    </w:p>
    <w:p w:rsidR="00321530" w:rsidRDefault="00321530" w:rsidP="003215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21530">
        <w:rPr>
          <w:rFonts w:ascii="Times New Roman" w:hAnsi="Times New Roman" w:cs="Times New Roman"/>
        </w:rPr>
        <w:t>Психологическая готовность к возрастным изменениям. Возможные пути мотивирования жизненной активности пожилых людей.</w:t>
      </w:r>
    </w:p>
    <w:p w:rsidR="0056166B" w:rsidRPr="00A36809" w:rsidRDefault="0056166B" w:rsidP="0056166B">
      <w:pPr>
        <w:pStyle w:val="a3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6166B">
        <w:rPr>
          <w:rFonts w:ascii="Times New Roman" w:hAnsi="Times New Roman" w:cs="Times New Roman"/>
          <w:u w:val="single"/>
        </w:rPr>
        <w:t>Рекомендуем</w:t>
      </w:r>
      <w:r w:rsidRPr="00A36809">
        <w:rPr>
          <w:rFonts w:ascii="Times New Roman" w:hAnsi="Times New Roman" w:cs="Times New Roman"/>
          <w:u w:val="single"/>
        </w:rPr>
        <w:t xml:space="preserve">ая </w:t>
      </w:r>
      <w:proofErr w:type="spellStart"/>
      <w:r w:rsidRPr="00A36809">
        <w:rPr>
          <w:rFonts w:ascii="Times New Roman" w:hAnsi="Times New Roman" w:cs="Times New Roman"/>
          <w:u w:val="single"/>
        </w:rPr>
        <w:t>литература:</w:t>
      </w:r>
      <w:proofErr w:type="spellEnd"/>
    </w:p>
    <w:p w:rsidR="00A36809" w:rsidRPr="00A36809" w:rsidRDefault="0056166B" w:rsidP="00A36809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Style w:val="a5"/>
          <w:rFonts w:ascii="Times New Roman" w:hAnsi="Times New Roman" w:cs="Times New Roman"/>
          <w:i w:val="0"/>
          <w:iCs w:val="0"/>
          <w:u w:val="single"/>
        </w:rPr>
      </w:pPr>
      <w:proofErr w:type="spellStart"/>
      <w:r w:rsidRPr="00A36809">
        <w:rPr>
          <w:rStyle w:val="a5"/>
          <w:rFonts w:ascii="Times New Roman" w:hAnsi="Times New Roman" w:cs="Times New Roman"/>
          <w:i w:val="0"/>
          <w:color w:val="0F0F0F"/>
          <w:shd w:val="clear" w:color="auto" w:fill="FDFEFF"/>
        </w:rPr>
        <w:t>Хухлаева</w:t>
      </w:r>
      <w:proofErr w:type="spellEnd"/>
      <w:r w:rsidRPr="00A36809">
        <w:rPr>
          <w:rStyle w:val="a5"/>
          <w:rFonts w:ascii="Times New Roman" w:hAnsi="Times New Roman" w:cs="Times New Roman"/>
          <w:i w:val="0"/>
          <w:color w:val="0F0F0F"/>
          <w:shd w:val="clear" w:color="auto" w:fill="FDFEFF"/>
        </w:rPr>
        <w:t xml:space="preserve"> О.В. Кризисы взрослой жизни. Книга о том, что можно быть счастливым и после юности. М.: Генезис, 2009.</w:t>
      </w:r>
    </w:p>
    <w:p w:rsidR="00A36809" w:rsidRPr="00A36809" w:rsidRDefault="00A36809" w:rsidP="00A36809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proofErr w:type="spellStart"/>
      <w:r w:rsidRPr="00A36809">
        <w:rPr>
          <w:rFonts w:ascii="Times New Roman" w:eastAsia="Times New Roman" w:hAnsi="Times New Roman" w:cs="Times New Roman"/>
          <w:iCs/>
          <w:lang w:eastAsia="ru-RU"/>
        </w:rPr>
        <w:t>Субботскиий</w:t>
      </w:r>
      <w:proofErr w:type="spellEnd"/>
      <w:r w:rsidRPr="00A36809">
        <w:rPr>
          <w:rFonts w:ascii="Times New Roman" w:eastAsia="Times New Roman" w:hAnsi="Times New Roman" w:cs="Times New Roman"/>
          <w:iCs/>
          <w:lang w:eastAsia="ru-RU"/>
        </w:rPr>
        <w:t>, Е.В.</w:t>
      </w:r>
      <w:r w:rsidRPr="00A36809">
        <w:rPr>
          <w:rFonts w:ascii="Times New Roman" w:eastAsia="Times New Roman" w:hAnsi="Times New Roman" w:cs="Times New Roman"/>
          <w:lang w:eastAsia="ru-RU"/>
        </w:rPr>
        <w:t> Исследование проблем взаимопомощи и альтруизма в зарубежной психологии// Вопросы психологии. -М., 2005. -№1.</w:t>
      </w:r>
    </w:p>
    <w:p w:rsidR="00A21F6F" w:rsidRPr="00A21F6F" w:rsidRDefault="00A36809" w:rsidP="00A21F6F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proofErr w:type="spellStart"/>
      <w:r w:rsidRPr="00A36809">
        <w:rPr>
          <w:rFonts w:ascii="Times New Roman" w:eastAsia="Times New Roman" w:hAnsi="Times New Roman" w:cs="Times New Roman"/>
          <w:iCs/>
          <w:lang w:eastAsia="ru-RU"/>
        </w:rPr>
        <w:t>Франкл</w:t>
      </w:r>
      <w:proofErr w:type="spellEnd"/>
      <w:r w:rsidRPr="00A36809">
        <w:rPr>
          <w:rFonts w:ascii="Times New Roman" w:eastAsia="Times New Roman" w:hAnsi="Times New Roman" w:cs="Times New Roman"/>
          <w:iCs/>
          <w:lang w:eastAsia="ru-RU"/>
        </w:rPr>
        <w:t>, В.</w:t>
      </w:r>
      <w:r w:rsidRPr="00A36809">
        <w:rPr>
          <w:rFonts w:ascii="Times New Roman" w:eastAsia="Times New Roman" w:hAnsi="Times New Roman" w:cs="Times New Roman"/>
          <w:lang w:eastAsia="ru-RU"/>
        </w:rPr>
        <w:t> Человек в поисках смысла. -М., 2005.</w:t>
      </w:r>
    </w:p>
    <w:p w:rsidR="00A21F6F" w:rsidRPr="00A21F6F" w:rsidRDefault="00A21F6F" w:rsidP="00A21F6F">
      <w:pPr>
        <w:pStyle w:val="a3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proofErr w:type="spellStart"/>
      <w:r w:rsidRPr="00A21F6F">
        <w:rPr>
          <w:rFonts w:ascii="Times New Roman" w:eastAsia="Times New Roman" w:hAnsi="Times New Roman" w:cs="Times New Roman"/>
          <w:iCs/>
          <w:color w:val="111111"/>
          <w:lang w:eastAsia="ru-RU"/>
        </w:rPr>
        <w:t>Бодалев</w:t>
      </w:r>
      <w:proofErr w:type="spellEnd"/>
      <w:r w:rsidRPr="00A21F6F">
        <w:rPr>
          <w:rFonts w:ascii="Times New Roman" w:eastAsia="Times New Roman" w:hAnsi="Times New Roman" w:cs="Times New Roman"/>
          <w:iCs/>
          <w:color w:val="111111"/>
          <w:lang w:eastAsia="ru-RU"/>
        </w:rPr>
        <w:t>, А.А.</w:t>
      </w:r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 Вершины в развитии взрослог</w:t>
      </w:r>
      <w:r>
        <w:rPr>
          <w:rFonts w:ascii="Times New Roman" w:eastAsia="Times New Roman" w:hAnsi="Times New Roman" w:cs="Times New Roman"/>
          <w:color w:val="111111"/>
          <w:lang w:eastAsia="ru-RU"/>
        </w:rPr>
        <w:t>о человека</w:t>
      </w:r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 xml:space="preserve">. – </w:t>
      </w:r>
      <w:proofErr w:type="gramStart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>СПб.:</w:t>
      </w:r>
      <w:proofErr w:type="gramEnd"/>
      <w:r w:rsidRPr="00A21F6F">
        <w:rPr>
          <w:rFonts w:ascii="Times New Roman" w:eastAsia="Times New Roman" w:hAnsi="Times New Roman" w:cs="Times New Roman"/>
          <w:color w:val="111111"/>
          <w:lang w:eastAsia="ru-RU"/>
        </w:rPr>
        <w:t xml:space="preserve"> Питер, 2007.</w:t>
      </w:r>
    </w:p>
    <w:p w:rsidR="00A36809" w:rsidRPr="006E245E" w:rsidRDefault="00A36809" w:rsidP="006E24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0D7D" w:rsidRPr="00A36809" w:rsidRDefault="001B0D7D" w:rsidP="00A21F6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 w:rsidRPr="00A36809">
        <w:rPr>
          <w:rFonts w:ascii="Times New Roman" w:hAnsi="Times New Roman" w:cs="Times New Roman"/>
          <w:b/>
        </w:rPr>
        <w:t xml:space="preserve">С.15. </w:t>
      </w:r>
      <w:proofErr w:type="spellStart"/>
      <w:r w:rsidRPr="00A36809">
        <w:rPr>
          <w:rFonts w:ascii="Times New Roman" w:hAnsi="Times New Roman" w:cs="Times New Roman"/>
          <w:b/>
        </w:rPr>
        <w:t>Монтессори</w:t>
      </w:r>
      <w:proofErr w:type="spellEnd"/>
      <w:r w:rsidRPr="00A36809">
        <w:rPr>
          <w:rFonts w:ascii="Times New Roman" w:hAnsi="Times New Roman" w:cs="Times New Roman"/>
          <w:b/>
        </w:rPr>
        <w:t>-педагогика как вариант учета возрастных особенностей детей</w:t>
      </w:r>
    </w:p>
    <w:p w:rsidR="007D3ED2" w:rsidRDefault="007D3ED2" w:rsidP="007D3ED2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проведения – круглый стол</w:t>
      </w:r>
    </w:p>
    <w:p w:rsidR="004D3AF5" w:rsidRPr="006E245E" w:rsidRDefault="004D3AF5" w:rsidP="006E245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4D3AF5">
        <w:rPr>
          <w:rFonts w:ascii="Times New Roman" w:hAnsi="Times New Roman" w:cs="Times New Roman"/>
          <w:iCs/>
          <w:shd w:val="clear" w:color="auto" w:fill="FFFFFF"/>
        </w:rPr>
        <w:t xml:space="preserve">Педагогику Марии </w:t>
      </w:r>
      <w:proofErr w:type="spellStart"/>
      <w:r w:rsidRPr="004D3AF5">
        <w:rPr>
          <w:rFonts w:ascii="Times New Roman" w:hAnsi="Times New Roman" w:cs="Times New Roman"/>
          <w:iCs/>
          <w:shd w:val="clear" w:color="auto" w:fill="FFFFFF"/>
        </w:rPr>
        <w:t>Монтессори</w:t>
      </w:r>
      <w:proofErr w:type="spellEnd"/>
      <w:r w:rsidRPr="004D3AF5">
        <w:rPr>
          <w:rFonts w:ascii="Times New Roman" w:hAnsi="Times New Roman" w:cs="Times New Roman"/>
          <w:iCs/>
          <w:shd w:val="clear" w:color="auto" w:fill="FFFFFF"/>
        </w:rPr>
        <w:t xml:space="preserve"> часто называют средовой. То есть специально подготовленная и созданная взрослыми развивающая среда занимает едва ли на решающую роль в жизни ребенка, буквально с первых дней его появления на свет. С помощью зрения, слуха, тактильных и вкусовых ощущений ребенок впитывает все, что его окружает. Его разум работает как сложная впитывающая система. </w:t>
      </w:r>
      <w:bookmarkStart w:id="0" w:name="_GoBack"/>
      <w:bookmarkEnd w:id="0"/>
      <w:r>
        <w:rPr>
          <w:rFonts w:ascii="Times New Roman" w:hAnsi="Times New Roman" w:cs="Times New Roman"/>
          <w:iCs/>
          <w:shd w:val="clear" w:color="auto" w:fill="FFFFFF"/>
        </w:rPr>
        <w:t>В связи с этим, изучив труды великого педагога, подготовьтесь к круглому столу для обсуждения проблемы учёта возрастных особенностей детей в организациях образования</w:t>
      </w:r>
    </w:p>
    <w:p w:rsidR="007D3ED2" w:rsidRPr="006874D0" w:rsidRDefault="007D3ED2" w:rsidP="006874D0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4445F2">
        <w:rPr>
          <w:rFonts w:ascii="Times New Roman" w:hAnsi="Times New Roman" w:cs="Times New Roman"/>
          <w:u w:val="single"/>
        </w:rPr>
        <w:t>Рекомендуемая литерату</w:t>
      </w:r>
      <w:r w:rsidR="006874D0">
        <w:rPr>
          <w:rFonts w:ascii="Times New Roman" w:hAnsi="Times New Roman" w:cs="Times New Roman"/>
          <w:u w:val="single"/>
        </w:rPr>
        <w:t>ра: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Помоги мне это сделать самому // Составители М. В. Богуславский, Г.Б. Корнетов. - М: ИД "Карапуз". 2005. – 272 с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Дети – другие. // </w:t>
      </w:r>
      <w:proofErr w:type="gram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вступительной статьей и комментариями К.Е. 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Сумнительного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. - М: "Карапуз". 2004. – 336 с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Метод научной педагогики, применяемый к детскому воспитанию в Домах ребенка. - М.: Тип. Госснаба, 1993. - 168с.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О принципах моей школы. Пер. с англ. В.3латопольского//Учительская газета. - 1992. - 4 августа. - С.4.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в России: Новый </w:t>
      </w:r>
      <w:proofErr w:type="gram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взгляд./</w:t>
      </w:r>
      <w:proofErr w:type="gram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/ Сборник научно-практических статей./ Под ред. 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Сумнительного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К.Е. Выпуск I. М. МЦМ, 2003. 124 с.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Разум ребенка. Москва. 1997.- 176с.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М. Руководство к моему методу. М. 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Типолитогр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. Т-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ва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И.Н. 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Кушнерев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и К, 1916. - 64с.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-материал. Школа для малышей. - М. - Изд-во Мастер, 1992. – 80 c.</w:t>
      </w:r>
      <w:r w:rsidRPr="004F563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7D3ED2" w:rsidRPr="004F5639" w:rsidRDefault="007D3ED2" w:rsidP="004F563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Мэлоу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. Т. </w:t>
      </w:r>
      <w:proofErr w:type="spellStart"/>
      <w:r w:rsidRPr="004F5639">
        <w:rPr>
          <w:rFonts w:ascii="Times New Roman" w:hAnsi="Times New Roman" w:cs="Times New Roman"/>
          <w:color w:val="000000"/>
          <w:shd w:val="clear" w:color="auto" w:fill="FFFFFF"/>
        </w:rPr>
        <w:t>Монтессори</w:t>
      </w:r>
      <w:proofErr w:type="spellEnd"/>
      <w:r w:rsidRPr="004F5639">
        <w:rPr>
          <w:rFonts w:ascii="Times New Roman" w:hAnsi="Times New Roman" w:cs="Times New Roman"/>
          <w:color w:val="000000"/>
          <w:shd w:val="clear" w:color="auto" w:fill="FFFFFF"/>
        </w:rPr>
        <w:t xml:space="preserve"> и ваш ребенок. М. МЦМ, 2002 - 64 с.</w:t>
      </w:r>
    </w:p>
    <w:sectPr w:rsidR="007D3ED2" w:rsidRPr="004F5639" w:rsidSect="001206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03E"/>
    <w:multiLevelType w:val="hybridMultilevel"/>
    <w:tmpl w:val="EBAA66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5F4D2C"/>
    <w:multiLevelType w:val="hybridMultilevel"/>
    <w:tmpl w:val="877AB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6F3268"/>
    <w:multiLevelType w:val="hybridMultilevel"/>
    <w:tmpl w:val="17208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9A1AD5"/>
    <w:multiLevelType w:val="hybridMultilevel"/>
    <w:tmpl w:val="1B641942"/>
    <w:lvl w:ilvl="0" w:tplc="A38CBD72">
      <w:start w:val="1"/>
      <w:numFmt w:val="decimal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36336B"/>
    <w:multiLevelType w:val="hybridMultilevel"/>
    <w:tmpl w:val="A70A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C627E"/>
    <w:multiLevelType w:val="hybridMultilevel"/>
    <w:tmpl w:val="762260DE"/>
    <w:lvl w:ilvl="0" w:tplc="783CF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CF6A0E"/>
    <w:multiLevelType w:val="hybridMultilevel"/>
    <w:tmpl w:val="9FDE7DFE"/>
    <w:lvl w:ilvl="0" w:tplc="5C64C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C84873"/>
    <w:multiLevelType w:val="hybridMultilevel"/>
    <w:tmpl w:val="569613CC"/>
    <w:lvl w:ilvl="0" w:tplc="A3B4BEC0">
      <w:start w:val="1"/>
      <w:numFmt w:val="decimal"/>
      <w:lvlText w:val="%1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483E2C"/>
    <w:multiLevelType w:val="hybridMultilevel"/>
    <w:tmpl w:val="F26A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212AA"/>
    <w:multiLevelType w:val="hybridMultilevel"/>
    <w:tmpl w:val="5A48EAEE"/>
    <w:lvl w:ilvl="0" w:tplc="9C2A8C0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084FD1"/>
    <w:multiLevelType w:val="hybridMultilevel"/>
    <w:tmpl w:val="75F0F5AC"/>
    <w:lvl w:ilvl="0" w:tplc="008C4C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E539B"/>
    <w:multiLevelType w:val="hybridMultilevel"/>
    <w:tmpl w:val="665426D0"/>
    <w:lvl w:ilvl="0" w:tplc="9C2A8C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A6AC7"/>
    <w:multiLevelType w:val="hybridMultilevel"/>
    <w:tmpl w:val="3BD23D2E"/>
    <w:lvl w:ilvl="0" w:tplc="9C2A8C0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35631"/>
    <w:multiLevelType w:val="multilevel"/>
    <w:tmpl w:val="AC2E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CA7381"/>
    <w:multiLevelType w:val="hybridMultilevel"/>
    <w:tmpl w:val="D312F5C8"/>
    <w:lvl w:ilvl="0" w:tplc="3E1C3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5844F9"/>
    <w:multiLevelType w:val="hybridMultilevel"/>
    <w:tmpl w:val="84FE917C"/>
    <w:lvl w:ilvl="0" w:tplc="9C2A8C0E">
      <w:start w:val="1"/>
      <w:numFmt w:val="decimal"/>
      <w:lvlText w:val="%1."/>
      <w:lvlJc w:val="left"/>
      <w:pPr>
        <w:ind w:left="1410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6D3F4DFA"/>
    <w:multiLevelType w:val="hybridMultilevel"/>
    <w:tmpl w:val="52D40304"/>
    <w:lvl w:ilvl="0" w:tplc="9C2A8C0E">
      <w:start w:val="1"/>
      <w:numFmt w:val="decimal"/>
      <w:lvlText w:val="%1."/>
      <w:lvlJc w:val="left"/>
      <w:pPr>
        <w:ind w:left="363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3E4407B"/>
    <w:multiLevelType w:val="hybridMultilevel"/>
    <w:tmpl w:val="F440D4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4D7CBE"/>
    <w:multiLevelType w:val="hybridMultilevel"/>
    <w:tmpl w:val="94169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23DCE"/>
    <w:multiLevelType w:val="hybridMultilevel"/>
    <w:tmpl w:val="58424662"/>
    <w:lvl w:ilvl="0" w:tplc="AE14DD96">
      <w:start w:val="1"/>
      <w:numFmt w:val="decimal"/>
      <w:lvlText w:val="%1."/>
      <w:lvlJc w:val="left"/>
      <w:pPr>
        <w:ind w:left="1080" w:hanging="360"/>
      </w:pPr>
      <w:rPr>
        <w:rFonts w:ascii="Verdana" w:hAnsi="Verdana" w:cstheme="minorBidi" w:hint="default"/>
        <w:b w:val="0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7027F1"/>
    <w:multiLevelType w:val="hybridMultilevel"/>
    <w:tmpl w:val="1A34BD98"/>
    <w:lvl w:ilvl="0" w:tplc="9C2A8C0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822CB6"/>
    <w:multiLevelType w:val="hybridMultilevel"/>
    <w:tmpl w:val="4CAA6B88"/>
    <w:lvl w:ilvl="0" w:tplc="2E108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1824F6"/>
    <w:multiLevelType w:val="multilevel"/>
    <w:tmpl w:val="3386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21"/>
  </w:num>
  <w:num w:numId="11">
    <w:abstractNumId w:val="14"/>
  </w:num>
  <w:num w:numId="12">
    <w:abstractNumId w:val="6"/>
  </w:num>
  <w:num w:numId="13">
    <w:abstractNumId w:val="5"/>
  </w:num>
  <w:num w:numId="14">
    <w:abstractNumId w:val="19"/>
  </w:num>
  <w:num w:numId="15">
    <w:abstractNumId w:val="10"/>
  </w:num>
  <w:num w:numId="16">
    <w:abstractNumId w:val="11"/>
  </w:num>
  <w:num w:numId="17">
    <w:abstractNumId w:val="20"/>
  </w:num>
  <w:num w:numId="18">
    <w:abstractNumId w:val="9"/>
  </w:num>
  <w:num w:numId="19">
    <w:abstractNumId w:val="12"/>
  </w:num>
  <w:num w:numId="20">
    <w:abstractNumId w:val="22"/>
  </w:num>
  <w:num w:numId="21">
    <w:abstractNumId w:val="15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56"/>
    <w:rsid w:val="00015A56"/>
    <w:rsid w:val="00020424"/>
    <w:rsid w:val="000B39E0"/>
    <w:rsid w:val="001206B9"/>
    <w:rsid w:val="001B0D7D"/>
    <w:rsid w:val="001F7C52"/>
    <w:rsid w:val="00255C6F"/>
    <w:rsid w:val="002A2999"/>
    <w:rsid w:val="002A6AC4"/>
    <w:rsid w:val="00321530"/>
    <w:rsid w:val="00341103"/>
    <w:rsid w:val="00373928"/>
    <w:rsid w:val="004445F2"/>
    <w:rsid w:val="0045446B"/>
    <w:rsid w:val="004B24DF"/>
    <w:rsid w:val="004B4A4A"/>
    <w:rsid w:val="004D3AF5"/>
    <w:rsid w:val="004F5639"/>
    <w:rsid w:val="0056166B"/>
    <w:rsid w:val="006874D0"/>
    <w:rsid w:val="006B587F"/>
    <w:rsid w:val="006E245E"/>
    <w:rsid w:val="00701A30"/>
    <w:rsid w:val="007245DD"/>
    <w:rsid w:val="0078144A"/>
    <w:rsid w:val="007C0629"/>
    <w:rsid w:val="007D2DF5"/>
    <w:rsid w:val="007D3ED2"/>
    <w:rsid w:val="00835BD4"/>
    <w:rsid w:val="00867A40"/>
    <w:rsid w:val="009107FE"/>
    <w:rsid w:val="009201CA"/>
    <w:rsid w:val="00946460"/>
    <w:rsid w:val="00964E88"/>
    <w:rsid w:val="009A578E"/>
    <w:rsid w:val="009B2888"/>
    <w:rsid w:val="00A21F6F"/>
    <w:rsid w:val="00A36809"/>
    <w:rsid w:val="00C27136"/>
    <w:rsid w:val="00CB5C53"/>
    <w:rsid w:val="00D72372"/>
    <w:rsid w:val="00DA6886"/>
    <w:rsid w:val="00E06D2B"/>
    <w:rsid w:val="00E4227D"/>
    <w:rsid w:val="00E90617"/>
    <w:rsid w:val="00E97707"/>
    <w:rsid w:val="00EA38CE"/>
    <w:rsid w:val="00EB20D9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B02B-0F94-435F-A1B8-ABF3AB5D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B5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A4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58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57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2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EB20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3ED2"/>
  </w:style>
  <w:style w:type="character" w:styleId="a5">
    <w:name w:val="Emphasis"/>
    <w:basedOn w:val="a0"/>
    <w:uiPriority w:val="20"/>
    <w:qFormat/>
    <w:rsid w:val="005616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9&amp;ved=0ahUKEwiR_LyB_7DYAhWGdpoKHd5uC_IQFghWMAg&amp;url=https%3A%2F%2Fwww.e-reading.club%2Fchapter.php%2F1038867%2F26%2FMolchanova_-_Psihologiya_razvitiya_i_vozrastnaya_psihologiya._Uchebnoe_posobie.html&amp;usg=AOvVaw2OIX9JKMP3kGKlQolKbRR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E66C-A2D5-48A2-82A0-039552D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54</cp:revision>
  <dcterms:created xsi:type="dcterms:W3CDTF">2017-12-30T04:06:00Z</dcterms:created>
  <dcterms:modified xsi:type="dcterms:W3CDTF">2017-12-30T06:30:00Z</dcterms:modified>
</cp:coreProperties>
</file>